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D8" w:rsidRDefault="00C472E3">
      <w:pPr>
        <w:pStyle w:val="ConsPlusTitle"/>
        <w:ind w:left="4962"/>
        <w:jc w:val="right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МОДЕЛЬНЫЙ ПРОЕКТ</w:t>
      </w:r>
    </w:p>
    <w:p w:rsidR="004F61D8" w:rsidRDefault="00C472E3">
      <w:pPr>
        <w:pStyle w:val="ConsPlusTitle"/>
        <w:jc w:val="right"/>
        <w:outlineLvl w:val="0"/>
        <w:rPr>
          <w:shd w:val="clear" w:color="auto" w:fill="FFFFFF"/>
        </w:rPr>
      </w:pPr>
      <w:r>
        <w:rPr>
          <w:rFonts w:ascii="Times New Roman" w:hAnsi="Times New Roman"/>
          <w:bCs w:val="0"/>
          <w:i/>
          <w:iCs/>
          <w:sz w:val="28"/>
          <w:szCs w:val="28"/>
          <w:shd w:val="clear" w:color="auto" w:fill="FFFFFF"/>
        </w:rPr>
        <w:t>(для городских округов, муниципальных районов,</w:t>
      </w:r>
    </w:p>
    <w:p w:rsidR="004F61D8" w:rsidRDefault="00C472E3">
      <w:pPr>
        <w:pStyle w:val="ConsPlusTitle"/>
        <w:jc w:val="right"/>
        <w:outlineLvl w:val="0"/>
        <w:rPr>
          <w:shd w:val="clear" w:color="auto" w:fill="FFFFFF"/>
        </w:rPr>
      </w:pPr>
      <w:r>
        <w:rPr>
          <w:rFonts w:ascii="Times New Roman" w:hAnsi="Times New Roman"/>
          <w:bCs w:val="0"/>
          <w:i/>
          <w:iCs/>
          <w:sz w:val="28"/>
          <w:szCs w:val="28"/>
          <w:shd w:val="clear" w:color="auto" w:fill="FFFFFF"/>
        </w:rPr>
        <w:t>городских и сельских поселений)</w:t>
      </w:r>
    </w:p>
    <w:p w:rsidR="004F61D8" w:rsidRDefault="004F61D8">
      <w:pPr>
        <w:pStyle w:val="ConsPlusTitle"/>
        <w:outlineLvl w:val="0"/>
        <w:rPr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00"/>
        </w:rPr>
      </w:pPr>
    </w:p>
    <w:p w:rsidR="004F61D8" w:rsidRDefault="004F61D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F61D8" w:rsidRDefault="00C472E3">
      <w:pPr>
        <w:pStyle w:val="af1"/>
        <w:jc w:val="center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АДМИНИСТРАЦИЯ</w:t>
      </w:r>
    </w:p>
    <w:p w:rsidR="004F61D8" w:rsidRDefault="00C472E3">
      <w:pPr>
        <w:pStyle w:val="af1"/>
        <w:jc w:val="center"/>
        <w:rPr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(наименование муниципального образования)</w:t>
      </w:r>
    </w:p>
    <w:p w:rsidR="004F61D8" w:rsidRDefault="004F61D8">
      <w:pPr>
        <w:pStyle w:val="af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61D8" w:rsidRDefault="00C472E3">
      <w:pPr>
        <w:pStyle w:val="af1"/>
        <w:jc w:val="center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</w:p>
    <w:p w:rsidR="004F61D8" w:rsidRDefault="004F61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F61D8" w:rsidRDefault="00C472E3">
      <w:pPr>
        <w:pStyle w:val="Standard"/>
        <w:spacing w:line="240" w:lineRule="auto"/>
        <w:jc w:val="center"/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дата  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№ ___  </w:t>
      </w:r>
    </w:p>
    <w:p w:rsidR="004F61D8" w:rsidRDefault="004F61D8">
      <w:pPr>
        <w:pStyle w:val="Standard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61D8" w:rsidRDefault="00C472E3">
      <w:pPr>
        <w:pStyle w:val="ConsPlusTitle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(оснований, условий и порядка) реструктуризации денежных обязательств (задолженности по денежным обязательствам)              перед муниципальным образованием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наименование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соответствии с пунктом 3 статьи </w:t>
      </w:r>
      <w:r>
        <w:rPr>
          <w:sz w:val="28"/>
          <w:szCs w:val="28"/>
        </w:rPr>
        <w:t>93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  <w:shd w:val="clear" w:color="auto" w:fill="FFFFFF"/>
        </w:rPr>
        <w:t xml:space="preserve"> Бюджетного кодекса Российской Федерации администрация ____ (</w:t>
      </w:r>
      <w:r>
        <w:rPr>
          <w:i/>
          <w:sz w:val="28"/>
          <w:szCs w:val="28"/>
          <w:shd w:val="clear" w:color="auto" w:fill="FFFFFF"/>
        </w:rPr>
        <w:t>наименование муниципаль</w:t>
      </w:r>
      <w:bookmarkStart w:id="0" w:name="_GoBack"/>
      <w:bookmarkEnd w:id="0"/>
      <w:r>
        <w:rPr>
          <w:i/>
          <w:sz w:val="28"/>
          <w:szCs w:val="28"/>
          <w:shd w:val="clear" w:color="auto" w:fill="FFFFFF"/>
        </w:rPr>
        <w:t>ного образования</w:t>
      </w:r>
      <w:r>
        <w:rPr>
          <w:sz w:val="28"/>
          <w:szCs w:val="28"/>
          <w:shd w:val="clear" w:color="auto" w:fill="FFFFFF"/>
        </w:rPr>
        <w:t>)  постановляет:</w:t>
      </w: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>наименование муниципального образования</w:t>
      </w:r>
      <w:r>
        <w:rPr>
          <w:sz w:val="28"/>
          <w:szCs w:val="28"/>
          <w:shd w:val="clear" w:color="auto" w:fill="FFFFFF"/>
        </w:rPr>
        <w:t>) согласно приложению.</w:t>
      </w:r>
    </w:p>
    <w:p w:rsidR="004F61D8" w:rsidRDefault="00C472E3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 Опубликовать настоящее постановление 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(наименование печатного средства массовой информации)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разместить на официальном сайте администрации ____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(наименование муниципального образования) либо на странице ____ (наименование муниципального образования) на официальном сайте администрации _____ района Тамбовской области (в случае отсутствия официального сайта администрации _____ (наименование муниципального образования)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4F61D8" w:rsidRDefault="00C472E3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3. Настоящее решение вступает в силу после дня его официального опубликования.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rPr>
          <w:shd w:val="clear" w:color="auto" w:fill="FFFFFF"/>
        </w:rPr>
      </w:pPr>
    </w:p>
    <w:p w:rsidR="004F61D8" w:rsidRDefault="00C472E3">
      <w:pPr>
        <w:pStyle w:val="ConsPlusNormal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>
        <w:rPr>
          <w:i/>
          <w:iCs/>
          <w:sz w:val="28"/>
          <w:szCs w:val="28"/>
          <w:shd w:val="clear" w:color="auto" w:fill="FFFFFF"/>
        </w:rPr>
        <w:t xml:space="preserve"> (глава администрации)</w:t>
      </w:r>
    </w:p>
    <w:p w:rsidR="004F61D8" w:rsidRDefault="00C472E3">
      <w:pPr>
        <w:pStyle w:val="ConsPlusNormal"/>
        <w:rPr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(наименование муниципального образования)                          _______________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4F61D8" w:rsidRDefault="004F61D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65584D" w:rsidRDefault="0065584D">
      <w:pPr>
        <w:pStyle w:val="ConsPlusNormal"/>
        <w:jc w:val="right"/>
        <w:rPr>
          <w:sz w:val="28"/>
          <w:szCs w:val="28"/>
          <w:shd w:val="clear" w:color="auto" w:fill="FFFFFF"/>
        </w:rPr>
      </w:pPr>
    </w:p>
    <w:p w:rsidR="0065584D" w:rsidRDefault="0065584D">
      <w:pPr>
        <w:pStyle w:val="ConsPlusNormal"/>
        <w:jc w:val="right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Утверждены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(главы администрации) (</w:t>
      </w:r>
      <w:r>
        <w:rPr>
          <w:i/>
          <w:sz w:val="28"/>
          <w:szCs w:val="28"/>
          <w:shd w:val="clear" w:color="auto" w:fill="FFFFFF"/>
        </w:rPr>
        <w:t>наименование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  <w:shd w:val="clear" w:color="auto" w:fill="FFFFFF"/>
        </w:rPr>
        <w:t xml:space="preserve">) </w:t>
      </w:r>
    </w:p>
    <w:p w:rsidR="004F61D8" w:rsidRDefault="00C472E3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>от ___  №___</w:t>
      </w:r>
      <w:r>
        <w:rPr>
          <w:sz w:val="28"/>
          <w:szCs w:val="28"/>
        </w:rPr>
        <w:t xml:space="preserve"> 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муниципальным образованием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наименование муниципального образования)</w:t>
      </w:r>
    </w:p>
    <w:p w:rsidR="004F61D8" w:rsidRDefault="004F61D8">
      <w:pPr>
        <w:pStyle w:val="ConsPlusTitle"/>
        <w:jc w:val="center"/>
        <w:outlineLvl w:val="1"/>
        <w:rPr>
          <w:sz w:val="28"/>
          <w:szCs w:val="28"/>
        </w:rPr>
      </w:pPr>
    </w:p>
    <w:p w:rsidR="004F61D8" w:rsidRDefault="00C472E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</w:rPr>
        <w:t>1.1. 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 xml:space="preserve">ствам) перед муниципальным образованием </w:t>
      </w:r>
      <w:r>
        <w:rPr>
          <w:sz w:val="28"/>
          <w:szCs w:val="28"/>
        </w:rPr>
        <w:t>____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>наименование муниципального образования</w:t>
      </w:r>
      <w:r>
        <w:rPr>
          <w:sz w:val="28"/>
          <w:szCs w:val="28"/>
          <w:shd w:val="clear" w:color="auto" w:fill="FFFFFF"/>
        </w:rPr>
        <w:t>) (далее – Правила) разработаны в соответствии с пунктом 3 статьи</w:t>
      </w:r>
      <w:r>
        <w:rPr>
          <w:sz w:val="28"/>
          <w:szCs w:val="28"/>
        </w:rPr>
        <w:t xml:space="preserve"> 93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            и порядка реструктуризации денежных обязательств (задолженности по денежным обязательствам) перед муниципальным образованием </w:t>
      </w:r>
      <w:r>
        <w:rPr>
          <w:sz w:val="28"/>
          <w:szCs w:val="28"/>
        </w:rPr>
        <w:t>____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>наименование муниципального образования</w:t>
      </w:r>
      <w:r>
        <w:rPr>
          <w:sz w:val="28"/>
          <w:szCs w:val="28"/>
          <w:shd w:val="clear" w:color="auto" w:fill="FFFFFF"/>
        </w:rPr>
        <w:t xml:space="preserve">) (далее – реструктуризация задолженности), </w:t>
      </w:r>
      <w:r>
        <w:rPr>
          <w:i/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>
        <w:rPr>
          <w:i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_________ </w:t>
      </w:r>
      <w:r>
        <w:rPr>
          <w:rFonts w:ascii="Times New Roman" w:hAnsi="Times New Roman"/>
          <w:i/>
          <w:iCs/>
          <w:sz w:val="28"/>
          <w:szCs w:val="28"/>
        </w:rPr>
        <w:t>(наименование представительного органа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о бюджете муниципального образования _________ </w:t>
      </w:r>
      <w:r>
        <w:rPr>
          <w:rFonts w:ascii="Times New Roman" w:hAnsi="Times New Roman"/>
          <w:i/>
          <w:iCs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</w:t>
      </w:r>
      <w:r>
        <w:rPr>
          <w:sz w:val="28"/>
          <w:szCs w:val="28"/>
        </w:rPr>
        <w:lastRenderedPageBreak/>
        <w:t xml:space="preserve">обязательства </w:t>
      </w:r>
      <w:r>
        <w:rPr>
          <w:sz w:val="28"/>
          <w:szCs w:val="28"/>
          <w:shd w:val="clear" w:color="auto" w:fill="FFFFFF"/>
        </w:rPr>
        <w:t xml:space="preserve">(задолженности по ним) перед муниципальным образованием </w:t>
      </w:r>
      <w:r>
        <w:rPr>
          <w:sz w:val="28"/>
          <w:szCs w:val="28"/>
        </w:rPr>
        <w:t xml:space="preserve">____ </w:t>
      </w:r>
      <w:r>
        <w:rPr>
          <w:i/>
          <w:iCs/>
          <w:sz w:val="28"/>
          <w:szCs w:val="28"/>
          <w:shd w:val="clear" w:color="auto" w:fill="FFFFFF"/>
        </w:rPr>
        <w:t>(наименование муниципального образования)</w:t>
      </w:r>
      <w:r>
        <w:rPr>
          <w:sz w:val="28"/>
          <w:szCs w:val="28"/>
          <w:shd w:val="clear" w:color="auto" w:fill="FFFFFF"/>
        </w:rPr>
        <w:t>, ус</w:t>
      </w:r>
      <w:r>
        <w:rPr>
          <w:sz w:val="28"/>
          <w:szCs w:val="28"/>
        </w:rPr>
        <w:t>тановленные к взысканию на основании решения суда</w:t>
      </w:r>
      <w:r>
        <w:rPr>
          <w:b/>
          <w:i/>
          <w:sz w:val="22"/>
          <w:szCs w:val="22"/>
        </w:rPr>
        <w:t>.</w:t>
      </w:r>
    </w:p>
    <w:p w:rsidR="004F61D8" w:rsidRDefault="004F61D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4F61D8" w:rsidRDefault="004F61D8">
      <w:pPr>
        <w:pStyle w:val="ConsPlusTitle"/>
        <w:ind w:firstLine="709"/>
        <w:jc w:val="center"/>
        <w:outlineLvl w:val="1"/>
        <w:rPr>
          <w:shd w:val="clear" w:color="auto" w:fill="FFFFFF"/>
        </w:rPr>
      </w:pP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(наименование муниципального образования)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настоящих 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при соблюдении следующих дополнительных условий реструктуризации задолженности:____________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:rsidR="004F61D8" w:rsidRDefault="004F61D8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</w:pPr>
    </w:p>
    <w:p w:rsidR="004F61D8" w:rsidRDefault="00C472E3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4F61D8" w:rsidRDefault="00C472E3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bCs/>
          <w:sz w:val="28"/>
          <w:szCs w:val="28"/>
          <w:shd w:val="clear" w:color="auto" w:fill="FFFFFF"/>
          <w:lang w:eastAsia="en-US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Для реструктуризации задолженности по бюджетным кредитам 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(в случае, если должником является муниципальное образование) представляет в администрацию </w:t>
      </w:r>
      <w:r>
        <w:rPr>
          <w:rFonts w:ascii="Times New Roman" w:eastAsiaTheme="minorHAnsi" w:hAnsi="Times New Roman"/>
          <w:i/>
          <w:sz w:val="28"/>
          <w:szCs w:val="28"/>
          <w:shd w:val="clear" w:color="auto" w:fill="FFFFFF"/>
          <w:lang w:eastAsia="en-US"/>
        </w:rPr>
        <w:t>(наименование муниципального образования)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обращение, в котором должны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3.1.1.3. размер задолженности, который предполагается реструктуризировать,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3.1.2. иные документы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представляет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в администрацию </w:t>
      </w:r>
      <w:r>
        <w:rPr>
          <w:rFonts w:ascii="Times New Roman" w:eastAsiaTheme="minorHAnsi" w:hAnsi="Times New Roman"/>
          <w:bCs/>
          <w:i/>
          <w:sz w:val="28"/>
          <w:szCs w:val="28"/>
          <w:shd w:val="clear" w:color="auto" w:fill="FFFFFF"/>
          <w:lang w:eastAsia="en-US"/>
        </w:rPr>
        <w:t>(наименование муниципального образов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ания: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заявление, в котором должн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3.2.2.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3.2.3.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3.2.5. иные документы:______________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настоящих Правил;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решением о бюджете не установлена возможность  реструктуризации задолженности;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денежные обязательства (задолженности по ним) перед муниципальным образованием ____ </w:t>
      </w:r>
      <w:r>
        <w:rPr>
          <w:rFonts w:ascii="Times New Roman" w:hAnsi="Times New Roman"/>
          <w:i/>
          <w:iCs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>
        <w:rPr>
          <w:rFonts w:ascii="Times New Roman" w:hAnsi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BA0960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Администрация </w:t>
      </w:r>
      <w:r>
        <w:rPr>
          <w:rFonts w:ascii="Times New Roman" w:eastAsiaTheme="minorHAnsi" w:hAnsi="Times New Roman"/>
          <w:bCs/>
          <w:i/>
          <w:iCs/>
          <w:sz w:val="28"/>
          <w:szCs w:val="28"/>
          <w:shd w:val="clear" w:color="auto" w:fill="FFFFFF"/>
          <w:lang w:eastAsia="en-US"/>
        </w:rPr>
        <w:t>(наименование муниципального образования)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       в течение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10 рабочих дней</w:t>
      </w:r>
      <w:r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со дня поступления обращения 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(заявления и прилагаемых к нему документов)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 рассматривает их и: 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3.4.1. разрабатывает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(главе</w:t>
      </w:r>
      <w:r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администрации) </w:t>
      </w:r>
      <w:r>
        <w:rPr>
          <w:rFonts w:ascii="Times New Roman" w:eastAsiaTheme="minorHAnsi" w:hAnsi="Times New Roman"/>
          <w:bCs/>
          <w:i/>
          <w:iCs/>
          <w:sz w:val="28"/>
          <w:szCs w:val="28"/>
          <w:shd w:val="clear" w:color="auto" w:fill="FFFFFF"/>
          <w:lang w:eastAsia="en-US"/>
        </w:rPr>
        <w:t>(наименование муниципального образования)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на утверждение проект постановления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bCs/>
          <w:i/>
          <w:iCs/>
          <w:sz w:val="28"/>
          <w:szCs w:val="28"/>
          <w:shd w:val="clear" w:color="auto" w:fill="FFFFFF"/>
          <w:lang w:eastAsia="en-US"/>
        </w:rPr>
        <w:t>(наименование муниципального образования)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 реструктуризации задолженности по бюджетным </w:t>
      </w:r>
      <w:r>
        <w:rPr>
          <w:rFonts w:ascii="Times New Roman" w:eastAsiaTheme="minorHAnsi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>
        <w:rPr>
          <w:rFonts w:ascii="Times New Roman" w:eastAsia="Calibri" w:hAnsi="Times New Roman"/>
          <w:sz w:val="28"/>
          <w:szCs w:val="28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</w:rPr>
        <w:t>юридическое лицо), в случае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настоящих Правил;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юридическое лицо), о причинах отказа в предоставлении реструктуризации задолженности по бюджетным кредитам  в случае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настоящих Правил.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постановления администрации </w:t>
      </w:r>
      <w:r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(наименование муниципального образования)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3.6. Соглашение о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 бюджетным кредитам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предусматривать </w:t>
      </w:r>
      <w:r>
        <w:rPr>
          <w:rFonts w:ascii="Times New Roman" w:eastAsiaTheme="minorHAnsi" w:hAnsi="Times New Roman"/>
          <w:sz w:val="28"/>
          <w:szCs w:val="28"/>
        </w:rPr>
        <w:t>следующие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3.6.1. способ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 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обязательства сторон;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санкции за невыполнение условий 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i/>
          <w:iCs/>
        </w:rPr>
      </w:pPr>
      <w:r w:rsidRPr="00BA0960">
        <w:rPr>
          <w:rFonts w:ascii="Times New Roman" w:hAnsi="Times New Roman"/>
          <w:iCs/>
          <w:sz w:val="28"/>
          <w:szCs w:val="28"/>
        </w:rPr>
        <w:t>3.6.8. иное</w:t>
      </w:r>
      <w:r>
        <w:rPr>
          <w:rFonts w:ascii="Times New Roman" w:hAnsi="Times New Roman"/>
          <w:i/>
          <w:iCs/>
          <w:sz w:val="28"/>
          <w:szCs w:val="28"/>
        </w:rPr>
        <w:t>__________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4F61D8" w:rsidRDefault="00C472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4F61D8" w:rsidRDefault="004F6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(наименование муниципального образования):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4.1.1.1. </w:t>
      </w:r>
      <w:r>
        <w:rPr>
          <w:rFonts w:ascii="Times New Roman" w:eastAsiaTheme="minorHAnsi" w:hAnsi="Times New Roman"/>
          <w:sz w:val="28"/>
          <w:szCs w:val="28"/>
        </w:rPr>
        <w:t xml:space="preserve">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установленные сроки;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4.1.1.2. размер задолженности, который предполагается реструктуризировать;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4.1.1.5.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        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4.1.9. иные документы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:______________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61D8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lastRenderedPageBreak/>
        <w:t>4.2.4. денежные обязательства (задолженности по денежным обязательствам) перед муниципальным образованием ____ (наименование муниципального образования) установлены к взысканию на основании решения суда;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настоящих Правил</w:t>
      </w:r>
      <w:r w:rsidR="00981699">
        <w:rPr>
          <w:rStyle w:val="af7"/>
          <w:rFonts w:ascii="Times New Roman" w:hAnsi="Times New Roman"/>
          <w:sz w:val="28"/>
          <w:szCs w:val="28"/>
        </w:rPr>
        <w:footnoteReference w:id="8"/>
      </w:r>
      <w:r w:rsidRPr="00BA0960">
        <w:rPr>
          <w:rFonts w:ascii="Times New Roman" w:hAnsi="Times New Roman"/>
          <w:sz w:val="28"/>
          <w:szCs w:val="28"/>
        </w:rPr>
        <w:t>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 w:rsidR="00E74F79">
        <w:rPr>
          <w:rFonts w:ascii="Times New Roman" w:hAnsi="Times New Roman"/>
          <w:sz w:val="28"/>
          <w:szCs w:val="28"/>
        </w:rPr>
        <w:t>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Администрация </w:t>
      </w:r>
      <w:r>
        <w:rPr>
          <w:rFonts w:ascii="Times New Roman" w:hAnsi="Times New Roman"/>
          <w:i/>
          <w:iCs/>
          <w:sz w:val="28"/>
          <w:szCs w:val="28"/>
        </w:rPr>
        <w:t>(наименование муниципального образования)</w:t>
      </w:r>
      <w:r w:rsidR="00E74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</w:t>
      </w:r>
      <w:r w:rsidR="00E74F79">
        <w:rPr>
          <w:rFonts w:ascii="Times New Roman" w:hAnsi="Times New Roman"/>
          <w:sz w:val="28"/>
          <w:szCs w:val="28"/>
        </w:rPr>
        <w:t xml:space="preserve"> в случае: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F79" w:rsidRDefault="00C472E3">
      <w:pPr>
        <w:spacing w:after="0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E74F79">
        <w:rPr>
          <w:rFonts w:ascii="Times New Roman" w:hAnsi="Times New Roman"/>
          <w:sz w:val="28"/>
          <w:szCs w:val="28"/>
        </w:rPr>
        <w:t xml:space="preserve">отсутствия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настоящих Правил, -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главе (главе администрации) </w:t>
      </w:r>
      <w:r>
        <w:rPr>
          <w:rFonts w:ascii="Times New Roman" w:hAnsi="Times New Roman"/>
          <w:i/>
          <w:iCs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на утверждение проект постановления администрации </w:t>
      </w:r>
      <w:r>
        <w:rPr>
          <w:rFonts w:ascii="Times New Roman" w:hAnsi="Times New Roman"/>
          <w:i/>
          <w:iCs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о реструктуризации задолженности 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 xml:space="preserve">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>, о чем письменно информирует юридическое лицо</w:t>
      </w:r>
      <w:r w:rsidR="00E74F79"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="00E74F7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настоящих Правил,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</w:t>
      </w:r>
      <w:r w:rsidR="00E74F7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C472E3">
      <w:pPr>
        <w:ind w:firstLine="709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4.5.8</w:t>
      </w:r>
      <w:r w:rsidRPr="001F04F7">
        <w:rPr>
          <w:rFonts w:ascii="Times New Roman" w:hAnsi="Times New Roman"/>
          <w:iCs/>
          <w:sz w:val="28"/>
          <w:szCs w:val="28"/>
        </w:rPr>
        <w:t>. иное____________</w:t>
      </w:r>
      <w:r w:rsidRPr="001F04F7">
        <w:rPr>
          <w:rStyle w:val="a8"/>
          <w:rFonts w:ascii="Times New Roman" w:hAnsi="Times New Roman"/>
          <w:sz w:val="28"/>
          <w:szCs w:val="28"/>
        </w:rPr>
        <w:footnoteReference w:id="9"/>
      </w:r>
      <w:r w:rsidRPr="001F04F7">
        <w:rPr>
          <w:rFonts w:ascii="Times New Roman" w:hAnsi="Times New Roman"/>
          <w:sz w:val="28"/>
          <w:szCs w:val="28"/>
        </w:rPr>
        <w:t>.</w:t>
      </w:r>
    </w:p>
    <w:sectPr w:rsidR="004F61D8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57" w:rsidRDefault="00876F57">
      <w:pPr>
        <w:spacing w:after="0" w:line="240" w:lineRule="auto"/>
      </w:pPr>
      <w:r>
        <w:separator/>
      </w:r>
    </w:p>
  </w:endnote>
  <w:endnote w:type="continuationSeparator" w:id="0">
    <w:p w:rsidR="00876F57" w:rsidRDefault="0087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57" w:rsidRDefault="00876F57">
      <w:pPr>
        <w:rPr>
          <w:sz w:val="12"/>
        </w:rPr>
      </w:pPr>
      <w:r>
        <w:separator/>
      </w:r>
    </w:p>
  </w:footnote>
  <w:footnote w:type="continuationSeparator" w:id="0">
    <w:p w:rsidR="00876F57" w:rsidRDefault="00876F57">
      <w:pPr>
        <w:rPr>
          <w:sz w:val="12"/>
        </w:rPr>
      </w:pPr>
      <w:r>
        <w:continuationSeparator/>
      </w:r>
    </w:p>
  </w:footnote>
  <w:footnote w:id="1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Style w:val="af7"/>
          <w:sz w:val="22"/>
          <w:szCs w:val="22"/>
        </w:rPr>
        <w:footnoteRef/>
      </w:r>
      <w:r w:rsidR="00C472E3">
        <w:rPr>
          <w:rFonts w:ascii="Times New Roman" w:hAnsi="Times New Roman"/>
          <w:i/>
        </w:rPr>
        <w:t xml:space="preserve"> Указывается при установлении в Правилах дополнительных условий реструктуризации задолженности, в том числе критериев, которым должны соответ</w:t>
      </w:r>
      <w:r w:rsidR="00C472E3">
        <w:rPr>
          <w:rFonts w:ascii="Times New Roman" w:hAnsi="Times New Roman"/>
          <w:i/>
          <w:shd w:val="clear" w:color="auto" w:fill="FFFFFF"/>
        </w:rPr>
        <w:t>ствовать должники, имеющие право на реструктуризацию задолженности</w:t>
      </w:r>
    </w:p>
  </w:footnote>
  <w:footnote w:id="2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Fonts w:ascii="Times New Roman" w:hAnsi="Times New Roman"/>
          <w:i/>
          <w:vertAlign w:val="superscript"/>
        </w:rPr>
        <w:t>2</w:t>
      </w:r>
      <w:r w:rsidR="00C472E3">
        <w:rPr>
          <w:rFonts w:ascii="Times New Roman" w:hAnsi="Times New Roman"/>
          <w:i/>
        </w:rPr>
        <w:t xml:space="preserve">Указывается при установлении в Правилах дополнительных условий реструктуризации задолженности, в том числе критериев, которым должны соответствовать </w:t>
      </w:r>
      <w:r w:rsidR="00C472E3">
        <w:rPr>
          <w:rFonts w:ascii="Times New Roman" w:hAnsi="Times New Roman"/>
          <w:i/>
          <w:shd w:val="clear" w:color="auto" w:fill="FFFFFF"/>
        </w:rPr>
        <w:t>должники, имеющие право на реструктуризацию задолженности</w:t>
      </w:r>
    </w:p>
  </w:footnote>
  <w:footnote w:id="3">
    <w:p w:rsidR="004F61D8" w:rsidRPr="00981699" w:rsidRDefault="00981699">
      <w:pPr>
        <w:pStyle w:val="15"/>
        <w:spacing w:after="0" w:line="240" w:lineRule="auto"/>
        <w:ind w:left="0" w:firstLine="0"/>
        <w:jc w:val="both"/>
      </w:pPr>
      <w:r w:rsidRPr="00981699">
        <w:rPr>
          <w:rStyle w:val="a7"/>
          <w:vertAlign w:val="superscript"/>
        </w:rPr>
        <w:t>3</w:t>
      </w:r>
      <w:r w:rsidR="00C472E3" w:rsidRPr="00981699">
        <w:rPr>
          <w:rFonts w:ascii="Times New Roman" w:hAnsi="Times New Roman"/>
          <w:i/>
          <w:shd w:val="clear" w:color="auto" w:fill="FFFFFF"/>
        </w:rPr>
        <w:t>Для муниципальных образований, являющихся должниками, Правилами может быть установлено требование о предоставлении</w:t>
      </w:r>
      <w:r w:rsidR="00C472E3" w:rsidRPr="00981699">
        <w:rPr>
          <w:rFonts w:ascii="Times New Roman" w:hAnsi="Times New Roman"/>
          <w:i/>
        </w:rPr>
        <w:t xml:space="preserve"> иных документов, в том числе выписки из муниципальной долговой книги на последнюю отчетную дату с расшифровкой всех долговых обязательств должника (с приложением графиков погашения), выписки из решения о бюджете на соответствующий финансовый год и плановый период, с указанием средств на погашение реструктуризируемой задолженности (программ муниципальных заимствований и источников финансирования дефицита местного бюджета)</w:t>
      </w:r>
    </w:p>
  </w:footnote>
  <w:footnote w:id="4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4</w:t>
      </w:r>
      <w:r w:rsidR="00C472E3">
        <w:rPr>
          <w:rFonts w:ascii="Times New Roman" w:hAnsi="Times New Roman"/>
          <w:i/>
          <w:shd w:val="clear" w:color="auto" w:fill="FFFFFF"/>
        </w:rPr>
        <w:t xml:space="preserve"> </w:t>
      </w:r>
      <w:r w:rsidR="00C472E3">
        <w:rPr>
          <w:rFonts w:ascii="Times New Roman" w:hAnsi="Times New Roman"/>
          <w:i/>
        </w:rPr>
        <w:t>Правилами могут быть установлены требования к предоставлению иных документов</w:t>
      </w:r>
    </w:p>
  </w:footnote>
  <w:footnote w:id="5">
    <w:p w:rsidR="004F61D8" w:rsidRPr="00BA0960" w:rsidRDefault="00981699" w:rsidP="009816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="00C472E3" w:rsidRPr="00BA0960">
        <w:rPr>
          <w:rFonts w:ascii="Times New Roman" w:hAnsi="Times New Roman"/>
        </w:rPr>
        <w:t>Указывается при установлении в Правилах дополнительных условий реструктуризации задолженности</w:t>
      </w:r>
    </w:p>
  </w:footnote>
  <w:footnote w:id="6">
    <w:p w:rsidR="004F61D8" w:rsidRDefault="00981699">
      <w:pPr>
        <w:pStyle w:val="15"/>
        <w:spacing w:after="0" w:line="240" w:lineRule="auto"/>
        <w:ind w:left="0" w:firstLine="0"/>
        <w:jc w:val="both"/>
      </w:pPr>
      <w:r>
        <w:rPr>
          <w:rStyle w:val="a7"/>
          <w:vertAlign w:val="superscript"/>
        </w:rPr>
        <w:t>6</w:t>
      </w:r>
      <w:r w:rsidR="00C472E3"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</w:footnote>
  <w:footnote w:id="7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7</w:t>
      </w:r>
      <w:r w:rsidR="00C472E3">
        <w:rPr>
          <w:rFonts w:ascii="Times New Roman" w:hAnsi="Times New Roman"/>
          <w:i/>
        </w:rPr>
        <w:t>Правилами могут быть установлены требования к предоставлению иных документов</w:t>
      </w:r>
    </w:p>
  </w:footnote>
  <w:footnote w:id="8">
    <w:p w:rsidR="00981699" w:rsidRDefault="00981699" w:rsidP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7"/>
        </w:rPr>
        <w:footnoteRef/>
      </w:r>
      <w:r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  <w:p w:rsidR="00981699" w:rsidRDefault="00981699">
      <w:pPr>
        <w:pStyle w:val="af5"/>
      </w:pPr>
      <w:r>
        <w:t xml:space="preserve"> </w:t>
      </w:r>
    </w:p>
  </w:footnote>
  <w:footnote w:id="9">
    <w:p w:rsidR="004F61D8" w:rsidRDefault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7"/>
          <w:vertAlign w:val="superscript"/>
        </w:rPr>
        <w:t>9</w:t>
      </w:r>
      <w:r w:rsidR="00C472E3"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EndPr/>
    <w:sdtContent>
      <w:p w:rsidR="004F61D8" w:rsidRDefault="00C472E3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876F57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D8"/>
    <w:rsid w:val="000E46E9"/>
    <w:rsid w:val="001F04F7"/>
    <w:rsid w:val="004F61D8"/>
    <w:rsid w:val="0065584D"/>
    <w:rsid w:val="008216EA"/>
    <w:rsid w:val="00876F57"/>
    <w:rsid w:val="00981699"/>
    <w:rsid w:val="00BA0960"/>
    <w:rsid w:val="00C472E3"/>
    <w:rsid w:val="00E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39AB"/>
  <w15:docId w15:val="{24D4C7E4-FE18-4751-A8A0-E91EBC2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</w:style>
  <w:style w:type="paragraph" w:styleId="af6">
    <w:name w:val="header"/>
    <w:basedOn w:val="af3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D3B-049C-41DE-967E-3E589FF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subject/>
  <dc:creator>Шагина Елена Ивановна</dc:creator>
  <dc:description/>
  <cp:lastModifiedBy>Свильпова Наталья Александровна</cp:lastModifiedBy>
  <cp:revision>4</cp:revision>
  <cp:lastPrinted>2022-03-25T16:00:00Z</cp:lastPrinted>
  <dcterms:created xsi:type="dcterms:W3CDTF">2022-03-25T16:50:00Z</dcterms:created>
  <dcterms:modified xsi:type="dcterms:W3CDTF">2023-06-23T09:36:00Z</dcterms:modified>
  <dc:language>ru-RU</dc:language>
</cp:coreProperties>
</file>